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D" w:rsidRPr="00860C3D" w:rsidRDefault="00860C3D" w:rsidP="00860C3D">
      <w:pPr>
        <w:jc w:val="both"/>
        <w:rPr>
          <w:rFonts w:ascii="Times New Roman" w:hAnsi="Times New Roman"/>
          <w:sz w:val="24"/>
          <w:szCs w:val="24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«Утверждаю»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Директор МБОУ ТСОШ №3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                                                     </w:t>
      </w:r>
      <w:r w:rsidR="006C6CF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Приказ от 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7941C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31.08.2018 г. № 105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_____________В.Н.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Мирнов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Рабочая программа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по литературе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основного общего образования в 5 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»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»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классах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Количество ча</w:t>
      </w:r>
      <w:r w:rsidR="007941C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сов в неделю – 3 ч, за год – 100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часов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Учитель</w:t>
      </w:r>
      <w:r w:rsidR="001206C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</w:t>
      </w:r>
      <w:r w:rsidRPr="00837F40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>Шевалдыкина Ольга Александровна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 Рабочая программа составлена на основе Программы по литературе 5-9 классы общеобразовательных учреждений под редакцией проф. Б.А. Ланина, М.: Вентана-Граф,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стандарте об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щего образования (2010г.) и </w:t>
      </w:r>
      <w:proofErr w:type="gramStart"/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адаптирована</w:t>
      </w:r>
      <w:proofErr w:type="gramEnd"/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для детей с ОВЗ (ЗПР)</w:t>
      </w:r>
      <w:r w:rsidR="009D3A52" w:rsidRPr="004312F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Ст. Тацинская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837F4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2018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20</w:t>
      </w:r>
      <w:r w:rsidR="00837F4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19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уч.</w:t>
      </w:r>
      <w:r w:rsidR="00837F4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г.</w:t>
      </w:r>
    </w:p>
    <w:p w:rsidR="00251E16" w:rsidRPr="006874B6" w:rsidRDefault="00251E16" w:rsidP="00687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87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изучения учебного предмета «Литература»</w:t>
      </w:r>
    </w:p>
    <w:p w:rsidR="00251E16" w:rsidRPr="006874B6" w:rsidRDefault="00251E16" w:rsidP="006874B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Личностные результаты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умение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чувствовать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красоту и выразительность речи;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стремиться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 совершенствованию собственной речи;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проявлять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любовь и уважение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 Отечеству, его языку, культуре;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формировать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устойчивый познавательный интерес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к чтению, к ведению диалога с автором текста;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потребность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 чтении;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добиваться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осознание и освоение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литературы как части общекультурного наследия России и общемирового культурного наследия;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–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ориентироваться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 системе моральных норм и ценностей, их присвоение;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уважать и 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другие народы России и мира;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развивать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потребность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самовыражения через слово, устойчивый познавательный интерес к чтению.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spellStart"/>
      <w:r w:rsidRPr="006874B6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Метапредметные</w:t>
      </w:r>
      <w:proofErr w:type="spellEnd"/>
      <w:r w:rsidRPr="006874B6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результаты: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Регулятивные УУД: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формулировать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проблему (тему) и цели урока; способность к целеполаганию, включая постановку новых целей;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 анализировать условия и пути достижения цели;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составлять план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решения учебной проблемы;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работать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по плану, сверяя свои действия с целью,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прогнозировать, корректировать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свою деятельность;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в диалоге с учителем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вырабатывать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критерии оценки 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Познавательные УУД: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самостоятельно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вычитывать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все виды текстовой информации: </w:t>
      </w:r>
      <w:proofErr w:type="spellStart"/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фактуальную</w:t>
      </w:r>
      <w:proofErr w:type="spellEnd"/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, подтекстовую, концептуальную; адекватно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основную и дополнительную информацию текста, воспринятого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на слух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пользоваться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разными видами чтения: изучающим, просмотровым, ознакомительным;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извлекать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владеть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различными видами </w:t>
      </w:r>
      <w:proofErr w:type="spellStart"/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аудирования</w:t>
      </w:r>
      <w:proofErr w:type="spellEnd"/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(выборочным, ознакомительным, детальным);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перерабатывать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преобразовывать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информацию из одной формы в другую (составлять план, таблицу, схему);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излагать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содержание прочитанного (прослушанного) текста подробно, сжато, выборочно;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пользоваться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словарями, справочниками;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осуществлять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анализ и синтез;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устанавливать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причинно-следственные связи;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строить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рассуждения.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Коммуникативные УУД: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учитывать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разные мнения и стремиться к координации различных позиций в сотрудничестве;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 формулировать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 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устанавливать и сравнивать разные точки зрения прежде, чем принимать решения и делать выборы;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уметь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осознавать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важность коммуникативных умений в жизни человека;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оформлять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свои мысли в устной и письменной форме с учётом речевой ситуации;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 xml:space="preserve"> создавать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тексты различного типа, стиля, жанра 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оценивать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 редактировать устное и письменное речевое высказывание;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адекватно использовать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речевые средства для решения 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высказывать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обосновывать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свою точку зрения;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слушать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слышать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выступать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перед аудиторией сверстников с сообщениями;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договариваться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 приходить к общему решению в совместной деятельности;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задавать вопросы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Предметные результаты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осознанно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воспринимать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фольклорный текст;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различать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фольклорные и литературные произведения,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обращаться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к пословицам, поговоркам, фольклорным образам в различных ситуациях речевого общения,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видеть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черты русского национального характера других народов в героях народного эпоса;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выбирать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фольклорные произведения для самостоятельного чтения;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использовать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малые фольклорные жанры в своих устных и письменных высказываниях;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выразительно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читать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сказки и былины, соблюдая соответствующую интонацию «устного высказывания»;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пересказывать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сказки, используя в своей речи художественные приёмы, характерные для народных сказок;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выявлять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сказках характерные художественные приемы и на этой основе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жанровую разновидность сказки,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отличать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литературную сказку от фольклорной;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осознанно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воспринимать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художественное произведение в единстве формы и содержания;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 адекватно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понимать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художественный текст и давать его смысловой анализ,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интерпретировать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прочитанное,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отбирать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для чтения;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воспринимать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художественный текст как произведение искусства;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для себя цели чтения художественной литературы,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выбирать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произведения для самостоятельного чтения;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выявлять и интерпретировать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авторскую позицию, определять своё отношение к ней, и на этой основе формировать собственные ценностные ориентации;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актуальность произведений для читателей разных поколений и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вступать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 диалог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 другими читателями;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создавать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собственный текст аналитического и интерпретирующего характера в различных форматах;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произведение словесного искусства и его воплощение в других искусствах;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сравнивать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сказки, принадлежащие разным народам,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видеть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в них воплощение нравственного идеала конкретного народа (находить общее и различное с идеалом русского и своего народов);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сочинять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сказку (в том числе и по пословице), былину и/или придумывать сюжетные линии;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сравнивать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героического эпоса разных народов,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определять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черты национального характера;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выбирать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устанавливать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«чужие» тексты интерпретирующего характера, аргументированно оценивать их;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оценивать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интерпретацию художественного текста, созданную средствами других искусств;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сопоставлять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251E16" w:rsidRPr="006874B6" w:rsidRDefault="00251E16" w:rsidP="006874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– 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осуществлять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самостоятельную проектно-исследовательскую деятельность и </w:t>
      </w:r>
      <w:r w:rsidRPr="006874B6">
        <w:rPr>
          <w:rFonts w:ascii="Times New Roman" w:eastAsia="Times New Roman" w:hAnsi="Times New Roman"/>
          <w:i/>
          <w:iCs/>
          <w:color w:val="000000"/>
          <w:szCs w:val="24"/>
          <w:lang w:eastAsia="ru-RU"/>
        </w:rPr>
        <w:t>оформлять </w:t>
      </w:r>
      <w:r w:rsidRPr="006874B6">
        <w:rPr>
          <w:rFonts w:ascii="Times New Roman" w:eastAsia="Times New Roman" w:hAnsi="Times New Roman"/>
          <w:color w:val="000000"/>
          <w:szCs w:val="24"/>
          <w:lang w:eastAsia="ru-RU"/>
        </w:rPr>
        <w:t>её результаты в разных форматах (работа исследовательского характера, реферат, проект).</w:t>
      </w:r>
    </w:p>
    <w:p w:rsidR="00CA3704" w:rsidRPr="006874B6" w:rsidRDefault="00CA3704" w:rsidP="006874B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874B6">
        <w:rPr>
          <w:rFonts w:ascii="Times New Roman" w:hAnsi="Times New Roman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CA3704" w:rsidRPr="006874B6" w:rsidRDefault="00CA3704" w:rsidP="006874B6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6874B6">
        <w:rPr>
          <w:rFonts w:ascii="Times New Roman" w:hAnsi="Times New Roman"/>
          <w:szCs w:val="24"/>
        </w:rPr>
        <w:t>В программу  для учащихся с ОВЗ (ЗПР) внесены изменения в виды контроля.</w:t>
      </w:r>
    </w:p>
    <w:p w:rsidR="00CA3704" w:rsidRPr="006874B6" w:rsidRDefault="00CA3704" w:rsidP="006874B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874B6">
        <w:rPr>
          <w:rFonts w:ascii="Times New Roman" w:hAnsi="Times New Roman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6874B6">
        <w:rPr>
          <w:rFonts w:ascii="Times New Roman" w:hAnsi="Times New Roman"/>
          <w:b/>
          <w:szCs w:val="24"/>
        </w:rPr>
        <w:t>не ниже государственного уровня обязательных требований.</w:t>
      </w:r>
    </w:p>
    <w:p w:rsidR="00251E16" w:rsidRDefault="00251E16" w:rsidP="00CA370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6874B6" w:rsidRDefault="006874B6" w:rsidP="00860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860C3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Содержание курса литературы -5 класс.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 (1)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«Устное народно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 творчество» (16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3C71F2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Малые жанры фольклора (5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+1)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Пословицы, поговорки, загадки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Фольклор — хранитель народной морали, духовных ценностей народа. Народная психология, идеалы и представления в фольклорных произведениях. Пословица как воплощение житейской мудрости, отражение народного опыта.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Темы пословиц. Афористичность и поучительный характер пословиц. Поговорка как образное выражение. Загадка как метафора, вид словесной игры. Сравнение и олицетворение.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Русские народные сказки (4+2)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Волшебные сказки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«Царевна-лягушка», «Василиса Прекрасная»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Бытовые сказки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«Каша из топора», «Как мужик гусей делил»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Сказки о животных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«Кот и Лиса», «Лиса и Волк»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Борьба добра со злом. Положительные и отрицательные сказочные герои. Волшебство в сказке. Повторяющиеся события в сказках. Язык волшебной сказки. Животные как воплощение отдельных человеческих качеств. Чудесные предметы в сказках.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сюжете. Событие как элемент сюжета. Сюжет и его отличие от фабулы.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Мифы Древней Греции (4)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Делъфы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Боги свои и боги чужие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Античная мифология. Боги свои и чужие. Боги и герои.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в.» (5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Басни  (4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+1)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 А. Крылов — баснописец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Басни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«Квартет», «Свинья под Дубом», «Волк и 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Ягнѐнок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», «Демьянова уха», «Волк на псарне»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Жанр басни, его корни и история развития. Образы животных в басне. Аллегория как средство раскрытия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определѐнных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 человека. Сказки и басни. Сюжет в баснях. Поучительный характер басен. Мораль в басне, формы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воплощения. Язык басни, его выразительность, афористичность. Представление об «эзоповском языке». Крылатые выражения из басен.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Аллегория (иносказание). Аллегорический сюжет.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«Из ру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сской литературы Х</w:t>
      </w:r>
      <w:proofErr w:type="gramStart"/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Х-ХХ вв.» (2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(От классики к современности)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Литературные сказки (1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+6)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Пушкин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«Руслан и Людмила»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(фрагменты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«Руслан и Людмила» — сказочная поэма. Олицетворение добра и зла. Тема верности и любви. Сказочные события в «Руслане и Людмиле». Связь с фольклором. Система персонажей в сказке. Образы Финна,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Наины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Черномора. Авторский </w:t>
      </w:r>
      <w:proofErr w:type="gram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комментарий</w:t>
      </w:r>
      <w:proofErr w:type="gram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происходящих событий.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Художественный вымысел.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Х.-К. Андерсен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«Снежная королева»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Снежная королева как символ бездушия и порабощения. Готовность к самопожертвованию ради ближнего, борьба со злом как моральный долг человека.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П.П. Бажов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Синюшкин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колодец»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Реальные и фантастические события, своеобразие языка сказа. Повествование от лица персонажа-рассказчика. Утверждение честности и бескорыстия как важных человеческих качеств.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А.П. Платонов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«Солдат и царица»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Находчивость и смекалка героя. Победа добра над злом. Сказочное и реальное в сюжете произведения. Особенности авторского повествования.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В.Г. Губарев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«Королевство кривых зеркал»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 зеркала в сказках (повторение с обобщением). Борьба девочек за справедливость. Дружба и взаимовыручка — необходимые качества для победы над силами зла. Оля и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Яло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две разные девочки или один противоречивый человек?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фольклорная и сказка литературная. Сказка-быль. Сказ. Сказка классическая и современная. Художественный вымысел в сказке.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Темы для обсуждения.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Изменились ли сказки и сказочные герои со временем? Чему учили и учат сказки?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«Из русской литературы XX в.» (2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сказки — к фантастике (2)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Е.Л. Шварц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«Сказка о потерянном времени»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 Сказочный образ потерянного времени и его поиски. Приключения героев сказки. Фантастические ситуации и реальная жизнь в сказке. Потери и приобретения героев, ищущих потерянное время.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в сказке. Фантастика и сказка.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Разделы «Из русской литературы Х1Х-ХХ вв.»,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«Из зарубежной литературы»,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 литературы народов России» (3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 ровесников (3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+7)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 А. Некрасов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«Крестьянские дети»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Образы крестьянских детей, средства их создания. Многоголосие стихотворения, речевая характеристика, роль диалогов в стихотворении. Авторские размышления о радостях и </w:t>
      </w:r>
      <w:proofErr w:type="spellStart"/>
      <w:proofErr w:type="gram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го-рестях</w:t>
      </w:r>
      <w:proofErr w:type="spellEnd"/>
      <w:proofErr w:type="gram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детей. Авторское отношение к героям. Тревога и боль автора за судьбу русского народа.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Марк Твен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«Приключения Тома 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Образы детей в произведениях, созданных для взрослых и детей. Лучшие черты Тома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чувство справедливости, готовность к самопожертвованию ради друзей. Образы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Финна и Бекки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Тетчер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Приключения в пещере: самообладание и мужество маленьких героев. Проблемы взаимоотношений детей с миром взрослых (Том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окружающие его люди).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Серьѐзное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смешное</w:t>
      </w:r>
      <w:proofErr w:type="gram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окружающем мире и в детском восприятии. Проделки Тома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Главный герой в сюжете литературного произведения. Юмор и </w:t>
      </w:r>
      <w:proofErr w:type="gram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комическое</w:t>
      </w:r>
      <w:proofErr w:type="gram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литературе.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 Г. Короленко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«Слепой музыкант»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Образы детей в произведениях, созданных для взрослых и детей. Проблемы взаимоотношений детей с миром взрослых. Человек и искусство. Образ Петра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Попельского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Сюжет и композиция повести. Художественные средства создания образов главных героев произведения. Пейзаж и его композиционная роль в повести. Тема становления человеческого характера.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и идея произведения.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И.С. </w:t>
      </w:r>
      <w:proofErr w:type="spellStart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Шмелѐв</w:t>
      </w:r>
      <w:proofErr w:type="spellEnd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«Лето Господне»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из романа)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История создания автобиографического романа. Главные герои романа. Рождение религиозного чувства у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Ребѐнок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национальные традиции. Особенности повествования.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М. </w:t>
      </w:r>
      <w:proofErr w:type="gramStart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Карим</w:t>
      </w:r>
      <w:proofErr w:type="gramEnd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«Радость нашего дома»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Ямиль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Оксана. Дружба детей, любовь и душевное тепло взрослых, помогающие перенести невзгоды. Война как воплощение зла. Трагические мотивы, юмористические и лирические страницы повести.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Эпитет.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Ю.П. Казаков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«Тихое утро»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мальчика — два разных жизненных опыта, два разных характера. Испытание Яшки критической ситуацией — основное сюжетное событие. Юмор в рассказе. Стилистическая роль пейзажа.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как литературный жанр. Пейзаж.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Л.А. Кассиль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«Кондуит и 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Швамбрания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(главы по выбору учителя)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Страна, придуманная детьми, и действительность, созданная взрослыми: конфликт между ними. Образы главных героев: братьев Лели и Оси. Картины дореволюционного </w:t>
      </w:r>
      <w:proofErr w:type="spellStart"/>
      <w:proofErr w:type="gram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гимнази-ческого</w:t>
      </w:r>
      <w:proofErr w:type="spellEnd"/>
      <w:proofErr w:type="gram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быта. Противостояние учителей и учеников, их взаимное недоверие. Придуманная страна — средство создать свой фантастический мир, где нет жестокости и несправедливости. Приключения героев: «реальных» и придуманных. Юмор и комические эпизоды в произведении.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от первого лица.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С.П. Алексеев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«История крепостного мальчика»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История глазами </w:t>
      </w:r>
      <w:proofErr w:type="spellStart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Тяга к воле, независимости, стремление избежать рабства — главные качества крепостного мальчика. Трудная жизнь маленького крепостного, формирование характера, первые попытки проявить самостоятельность, знакомство с известными историческими деятелями. Исторические приметы эпохи в повести.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В.П. Астафьев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Васюткино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озеро»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Приключенческая основа рассказа.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Ф.А. Искандер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«Мальчик и война»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братоубийственной войны. Мир взрослых как мир жестокости и насилия. Образ нищей старухи, кормящей бездомных собак.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Темы для обсуждения.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 ли человек добрее за историю человечества? Мир детства и мир взрослых в художественной литературе.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Разделы «Из русской литературы XIX в.»,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«Из русской литер</w:t>
      </w:r>
      <w:r w:rsidR="00554A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атуры XX в.»(9</w:t>
      </w:r>
      <w:r w:rsidR="001206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0C3D" w:rsidRPr="00860C3D" w:rsidRDefault="00554A66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Наедине с поэтом (</w:t>
      </w:r>
      <w:r w:rsidR="003C71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860C3D"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+2)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Стихи о природе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А.С. Пушкин.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«Зимний вечер», «Зимнее утро»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Ф.И. Тютчев.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«Весенние воды», «Чародейкою Зимою...»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А.А. Фет.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«Осенняя роза»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Н.М. Бараташвили.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«Цвет небесный...»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С.А. Есенин.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«Пороша»,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добрым утром», «Нивы сжаты...»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О.Э. Мандельштам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«Есть иволги в лесах….»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Н.А. Заболоцкий.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«Лебедь в зоопарке»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Б.Л. Пастернак.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«Золотая осень»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Н.М. Рубцов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«Тихая моя родина»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Картины природы в стихотворениях русских поэтов. Единение красоты природы, красоты человека, красоты жизни в пейзажной лирике. Особенности изображения пейзажа в лирике поэтов Х1Х-ХХ вв. Настроение автора, средства его выражения. Параллелизм как средство создания художественной картины жизни природы и человека.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«Теория литературы».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лирического стихотворения. Понятие о стихе, интонации, ритме, рифме. Повторение и обобщение: эпитет, метафора, олицетворение и сравнение.</w:t>
      </w:r>
    </w:p>
    <w:p w:rsidR="00860C3D" w:rsidRPr="00860C3D" w:rsidRDefault="00860C3D" w:rsidP="00860C3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Интернет. </w:t>
      </w:r>
      <w:r w:rsidRPr="00860C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ресурсами электронных библиотек. Круг чтения.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Повторение и обобщение (4+1)</w:t>
      </w:r>
    </w:p>
    <w:p w:rsidR="00860C3D" w:rsidRPr="00860C3D" w:rsidRDefault="00860C3D" w:rsidP="00860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 чтения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Русская литература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П.П. Бажов.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«Малахитовая шкатулка», «Медной горы Хозяйка»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В.П. Крапивин.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«Сандалик, или Путь к девятому бастиону», «Оранжевый портрет с крапинками»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А.Н. Толстой.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«Приключения Буратино»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Зарубежная литература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В. </w:t>
      </w:r>
      <w:proofErr w:type="spellStart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Гауф</w:t>
      </w:r>
      <w:proofErr w:type="spellEnd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«Рассказ о Калифе-аисте», «Холодное сердце»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Дюма.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«Три 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мушкетѐра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Дж.Р</w:t>
      </w:r>
      <w:proofErr w:type="spellEnd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Киплинг.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Маугли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Дж.Ф</w:t>
      </w:r>
      <w:proofErr w:type="spellEnd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Купер.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«Зверобой»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Милн</w:t>
      </w:r>
      <w:proofErr w:type="spellEnd"/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«Винни Пух и все-все-все...»</w:t>
      </w:r>
    </w:p>
    <w:p w:rsidR="00860C3D" w:rsidRPr="00860C3D" w:rsidRDefault="00860C3D" w:rsidP="00860C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0C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Р.Л. Стивенсон. </w:t>
      </w:r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«Вересковый </w:t>
      </w:r>
      <w:proofErr w:type="spellStart"/>
      <w:proofErr w:type="gramStart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ѐд</w:t>
      </w:r>
      <w:proofErr w:type="spellEnd"/>
      <w:r w:rsidRPr="00860C3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</w:t>
      </w:r>
    </w:p>
    <w:p w:rsidR="00860C3D" w:rsidRPr="00860C3D" w:rsidRDefault="00860C3D" w:rsidP="00860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C3D" w:rsidRDefault="00860C3D" w:rsidP="00860C3D">
      <w:pPr>
        <w:spacing w:after="0"/>
        <w:ind w:firstLine="708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  <w:r w:rsidRPr="00860C3D">
        <w:rPr>
          <w:rStyle w:val="c5"/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</w:p>
    <w:p w:rsidR="0010158B" w:rsidRDefault="0010158B" w:rsidP="00860C3D">
      <w:pPr>
        <w:spacing w:after="0"/>
        <w:ind w:firstLine="708"/>
        <w:jc w:val="both"/>
        <w:rPr>
          <w:rStyle w:val="c5"/>
          <w:rFonts w:ascii="Times New Roman" w:hAnsi="Times New Roman"/>
          <w:color w:val="000000"/>
          <w:sz w:val="24"/>
          <w:szCs w:val="24"/>
        </w:rPr>
      </w:pPr>
    </w:p>
    <w:p w:rsidR="00860C3D" w:rsidRPr="00860C3D" w:rsidRDefault="00860C3D" w:rsidP="00860C3D">
      <w:pPr>
        <w:jc w:val="center"/>
        <w:rPr>
          <w:rFonts w:ascii="Times New Roman" w:hAnsi="Times New Roman"/>
          <w:b/>
          <w:sz w:val="24"/>
          <w:szCs w:val="24"/>
        </w:rPr>
      </w:pPr>
      <w:r w:rsidRPr="00860C3D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литературе</w:t>
      </w:r>
    </w:p>
    <w:tbl>
      <w:tblPr>
        <w:tblW w:w="206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75"/>
        <w:gridCol w:w="1168"/>
        <w:gridCol w:w="44"/>
        <w:gridCol w:w="1328"/>
        <w:gridCol w:w="4201"/>
        <w:gridCol w:w="1417"/>
        <w:gridCol w:w="1134"/>
        <w:gridCol w:w="1495"/>
        <w:gridCol w:w="1495"/>
        <w:gridCol w:w="1495"/>
        <w:gridCol w:w="1495"/>
        <w:gridCol w:w="1495"/>
      </w:tblGrid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УУД. Планируемые результаты и характеристика основных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деятельности, 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7C7459" w:rsidRDefault="009D3A52" w:rsidP="009D3A52">
            <w:pPr>
              <w:rPr>
                <w:rFonts w:ascii="Times New Roman" w:hAnsi="Times New Roman"/>
                <w:b/>
              </w:rPr>
            </w:pPr>
            <w:r w:rsidRPr="007C7459">
              <w:rPr>
                <w:rFonts w:ascii="Times New Roman" w:hAnsi="Times New Roman"/>
                <w:b/>
              </w:rPr>
              <w:t xml:space="preserve">ОВЗ </w:t>
            </w:r>
          </w:p>
          <w:p w:rsidR="009D3A52" w:rsidRPr="007C7459" w:rsidRDefault="009D3A52" w:rsidP="009D3A52">
            <w:pPr>
              <w:rPr>
                <w:rFonts w:ascii="Times New Roman" w:hAnsi="Times New Roman"/>
                <w:b/>
              </w:rPr>
            </w:pPr>
            <w:r w:rsidRPr="007C7459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ЗПР</w:t>
            </w:r>
            <w:r w:rsidRPr="007C7459">
              <w:rPr>
                <w:rFonts w:ascii="Times New Roman" w:hAnsi="Times New Roman"/>
                <w:b/>
              </w:rPr>
              <w:t>)</w:t>
            </w:r>
          </w:p>
        </w:tc>
      </w:tr>
      <w:tr w:rsidR="009D3A52" w:rsidRPr="00860C3D" w:rsidTr="009D3A52">
        <w:trPr>
          <w:gridAfter w:val="1"/>
          <w:wAfter w:w="149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Художественный вымысел, события и сюжет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Тема: Фольклор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Задачи: 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Приобщение к русскому народному творчеству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Усвоение и активизация литературоведческих терминов: загадки, пословицы, поговорки, сравнение и олицетворение</w:t>
            </w:r>
          </w:p>
          <w:p w:rsidR="009D3A52" w:rsidRPr="00860C3D" w:rsidRDefault="009D3A52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Понятия для изучения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: фольклор, жанр, олицетворение, пословицы. </w:t>
            </w:r>
            <w:proofErr w:type="gramStart"/>
            <w:r w:rsidRPr="00860C3D">
              <w:rPr>
                <w:rFonts w:ascii="Times New Roman" w:hAnsi="Times New Roman"/>
                <w:sz w:val="24"/>
                <w:szCs w:val="24"/>
              </w:rPr>
              <w:t>Поговорки, загадки, сравнение, метафора, сказка, зачин, концовка, сюжет, событие – элемент сюжета, сюжет и его отличие от фабулы, повторяющиеся события в сказках.</w:t>
            </w:r>
            <w:proofErr w:type="gramEnd"/>
          </w:p>
          <w:p w:rsidR="009D3A52" w:rsidRPr="00860C3D" w:rsidRDefault="009D3A52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Имена для ознакомления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В.И. Даль, братья Гримм, А.Н. Афанасьев.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           Интернет.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Знакомство с ресурсами библиотек, круг чтения.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осознанно воспринимать и понимать фольклорный текст, обращаться к пословицам, поговоркам, фольклорным образам, Целенаправленно использовать малые фольклорные жанры в своих устных и письменных высказываниях.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чтение, рассказывание,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Введение. Книга в жизни человека. Выявление уровня литературного развития уч-ся. Анкета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EB6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видеть «</w:t>
            </w:r>
            <w:proofErr w:type="gramStart"/>
            <w:r w:rsidRPr="00860C3D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860C3D">
              <w:rPr>
                <w:rFonts w:ascii="Times New Roman" w:hAnsi="Times New Roman"/>
                <w:sz w:val="24"/>
                <w:szCs w:val="24"/>
              </w:rPr>
              <w:t>" в обычном», устанавливать неочевидные связи между предметами, явлениями, действиями, отгадывая или сочиняя загадку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сочинять загадки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сопоставлять фольклорную сказку и её интерпретацию средствами других искусств (иллюстрация, мультипликация, художественный фильм)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сравнивая сказки, находить общее и различное, рассказывать о самостоятельно прочитанной сказке, сочинять сказку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66210B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66210B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66210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6210B"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Малые жанры фольклора. Пословицы, поговорки, загадки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как хранители народной морали, духовных ценностей народа.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EB6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554A66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Загадки как малый жанр фольклора. Народная психология, идеалы и представления в загадках.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EB61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сочинять загадки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Русские народные сказки.  Повторение </w:t>
            </w:r>
            <w:proofErr w:type="gram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Сказка – вид народной прозы. Виды сказок. Сказители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554A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Волшебная сказка «Царевна-лягушка». Сюжет и художественный мир сказки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Герои. Народные идеалы в сказке «Царевна – лягушка»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Характеристика героев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  <w:r w:rsidR="0079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Сказка «Царевна лягушка» как противоборство добра и зла.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Бытовые сказки. «Каша из топора»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Сказки о животных. «Кот и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лиса». Животные как воплощение отдельных человеческих качеств.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 сказки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Итоговый урок по фольклору. В гостях у кота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Баюна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. Моя любимая сказка. (Урок конкурс знатоков волшебной сказки)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6E75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FC6E75" w:rsidRDefault="00FC6E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E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(тест) по теме: «Фольклор»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E75" w:rsidRPr="00860C3D" w:rsidRDefault="00FC6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FC6E75" w:rsidRDefault="00FC6E75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FC6E75">
              <w:rPr>
                <w:rFonts w:ascii="Times New Roman" w:hAnsi="Times New Roman"/>
                <w:sz w:val="20"/>
                <w:szCs w:val="20"/>
              </w:rPr>
              <w:t>тест</w:t>
            </w:r>
            <w:r>
              <w:rPr>
                <w:rFonts w:ascii="Times New Roman" w:hAnsi="Times New Roman"/>
                <w:sz w:val="20"/>
                <w:szCs w:val="20"/>
              </w:rPr>
              <w:t>ирование</w:t>
            </w:r>
          </w:p>
        </w:tc>
      </w:tr>
      <w:tr w:rsidR="009D3A52" w:rsidRPr="00860C3D" w:rsidTr="009D3A52">
        <w:trPr>
          <w:gridAfter w:val="1"/>
          <w:wAfter w:w="149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Тема: Мифы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Понятия для изучения: миф и мифология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Ученик научится: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отличать миф от сказки, сравнивать сказки и мифы, интерпретировать мифы другими видами искусства, выбирать мифы для самостоятельного чтения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рассказывать о самостоятельно прочитанных мифах.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Мифы и мифология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Дельфы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Боги свои и чужие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 w:rsidP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  <w:r w:rsidR="003C71F2">
              <w:rPr>
                <w:rFonts w:ascii="Times New Roman" w:hAnsi="Times New Roman"/>
                <w:sz w:val="24"/>
                <w:szCs w:val="24"/>
              </w:rPr>
              <w:t>4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Боги и герои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Басни 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Активизация аллегорического восприятия текста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Усвоение и активизация литературоведческих терминов «аллегория», «аллегорический сюжет», «басня», «эзоповский язык».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Виды деятельности: чтение, заучивание наизусть, выразительное чтение,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Понятия для изучения: басня, мораль, в басне,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«эзопов язык», аллегория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Имена для ознакомления: И.. Крылов, Лафонтен, Эзоп.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. Басня как литературный жанр. Истоки басенного жанра (Эзоп, Лафонтен, русские баснописцы).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 w:rsidP="00AC4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определять жанровые особенности басни, находить мораль, и давать её толкование, выразительно читать басни, соблюдая особенности интонации.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инсценировать басни, сочинять свои басни.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интерпретировать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0C3D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860C3D">
              <w:rPr>
                <w:rFonts w:ascii="Times New Roman" w:hAnsi="Times New Roman"/>
                <w:sz w:val="24"/>
                <w:szCs w:val="24"/>
              </w:rPr>
              <w:t>, работать с разными источниками информации.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выбирать путь анализа произведения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И.А. Крылов.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Слово о баснописце. Обличие человеческих пороков в баснях «Волк на псарне».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инсценировать басни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инсценировать басни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инсценировать басни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80C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И.А.Крылов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«Свинья под дубом». Понятие об аллегории и морали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794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басни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Чтение басни наизусть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71F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И.А. Крылов «Демьянова уха»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Урок – концерт по басням. Выразительное чтение наизусть</w:t>
            </w:r>
          </w:p>
          <w:p w:rsidR="009D3A52" w:rsidRPr="00860C3D" w:rsidRDefault="00687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D3A52" w:rsidRPr="00860C3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http://festival.1september.ru/articles/538737/</w:t>
              </w:r>
            </w:hyperlink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 w:rsidP="00AC4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FC6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</w:t>
            </w:r>
          </w:p>
        </w:tc>
      </w:tr>
      <w:tr w:rsidR="009D3A52" w:rsidRPr="00860C3D" w:rsidTr="009D3A52">
        <w:trPr>
          <w:gridAfter w:val="1"/>
          <w:wAfter w:w="149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от классики к современности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1"/>
          <w:wAfter w:w="149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усвоение и активизация литературоведческих терминов «художественный вымысел», «сказка фольклорная», «сказка литературная»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чтение и заучивание наизусть, выразительное чтение, обсуждение в группах.</w:t>
            </w:r>
          </w:p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Понятия для изучения: художественный вымысел, сказка фольклорная и сказка литературная, сказка-быль, сказ.</w:t>
            </w:r>
          </w:p>
          <w:p w:rsidR="009D3A52" w:rsidRPr="00860C3D" w:rsidRDefault="00687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9D3A52" w:rsidRPr="00860C3D">
                <w:rPr>
                  <w:rStyle w:val="a9"/>
                  <w:rFonts w:ascii="Times New Roman" w:hAnsi="Times New Roman"/>
                  <w:sz w:val="24"/>
                  <w:szCs w:val="24"/>
                </w:rPr>
                <w:t>http://festival.1september.ru/articles/594663/</w:t>
              </w:r>
            </w:hyperlink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отличать литературную сказку от фольклорной, чётко выделять сюжетные линии</w:t>
            </w:r>
            <w:proofErr w:type="gramEnd"/>
          </w:p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вести самостоятельную проектно-исследовательскую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А.С.Пушкин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«Руслан и Людмила» (фрагменты по выбору)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знают биографию писателя,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теоретико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- литературные сведения, дают портретную характеристику героям и определяют её роль 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М/п.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ставить цели, преобразовывать практические задачи в познавательные; формулировать собственное мнение и позицию, аргументировать, осуществлять поиск информации с Интернет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рефлексию, учитывать разные мнения; самостоятельно проводить исследования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Л.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Будет сформировано чувство гордости за свою страну, уважение к истории, культурным и историческим памятникам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выразительно читать сказки, соблюдая соответствующий интонационный рисунок «устного рассказывания»; и рассказыванию сказки, усвоит литературоведческие понятия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соотнести </w:t>
            </w:r>
            <w:proofErr w:type="gramStart"/>
            <w:r w:rsidRPr="00860C3D">
              <w:rPr>
                <w:rFonts w:ascii="Times New Roman" w:hAnsi="Times New Roman"/>
                <w:sz w:val="24"/>
                <w:szCs w:val="24"/>
              </w:rPr>
              <w:t>фантастическое</w:t>
            </w:r>
            <w:proofErr w:type="gram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 реальное в сказке.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А.С. Пушкин. Детство. Юность, начало творческого пути. Литературная сказка. История создания поэмы «Руслан и «Людмила» Вступление.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«Руслан и Людмила» - сказочная поэма. Песнь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Песнь 2. Олицетворение добра и зла в поэме «Руслан и Людмила». Роль автора – рассказчика.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Песнь 3. Тема верности в любви.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Песнь 4.Сказочные события в «Руслане и Людмиле»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Образы Финна,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Наины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, Черномора в сказке «Руслан и Людмила»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Творческое задание. Письменная работа.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Х.К. Андерсен. «Снежная королева»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Х.К. Андерсен. Жизнь  и судьба. Рассказ 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C71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Рассказ 2-3. Снежная королева как символ бездушия и порабощения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Рассказ 4-5. Готовность к самопожертвованию ради </w:t>
            </w:r>
            <w:proofErr w:type="gramStart"/>
            <w:r w:rsidRPr="00860C3D">
              <w:rPr>
                <w:rFonts w:ascii="Times New Roman" w:hAnsi="Times New Roman"/>
                <w:sz w:val="24"/>
                <w:szCs w:val="24"/>
              </w:rPr>
              <w:t>ближнего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Рассказ 6-7. Борьба со злом как моральный долг человека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Творческая письменная работа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письменная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письменная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письменная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П. П. Бажов. «</w:t>
            </w: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Синюшкин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колодец»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Слово о писателе. Реальные и фантастические события, своеобразие языка сказа.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Утверждение честности и бескорыстия как важных человеческих качеств.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Повествование от лица персонажа-рассказчика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А.П. Платонов. «Солдат и царица» (сказка – быль).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«Солдат и царица» (сказка - быль). Главные герои. Находчивость и смекалка героя.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 w:rsidP="00AC40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Победа добра над злом. Особенности авторского повествования.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Сказочное и реальное в сюжете произведения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В.Г. Губарев. «Королевство кривых зеркал»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1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«Королевство кривых зеркал». Образ зеркала в сказках (повторение с обобщением)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Борьба девочек за справедливость.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Дружба и взаимовыручка – необходимые качества для победы над силами зла.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80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Оля и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Яло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: две разные девочки или один противоречивый человек?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FC6E75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FC6E75" w:rsidRDefault="00FC6E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E7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(тест) по теме: «Литературная сказка»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860C3D" w:rsidRDefault="00FC6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Default="00FC6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75" w:rsidRPr="00207F9D" w:rsidRDefault="00FC6E75" w:rsidP="009D3A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От сказки к фантастике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1"/>
          <w:wAfter w:w="149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усвоение и активизация литературоведческих понятий «время в сказке», «фантастика и сказка»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чтение и рассказывание.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Понятия для изучения: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время в сказке, фантастика и сказка.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Е.Л. Шварц. «Сказка о потерянном времени»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Сказочный образ потерянного времени и его поиски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Приключения героев сказки.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Фантастические ситуации и реальная жизнь в сказке.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Потери и приобретения героев, ищущих потерянное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время.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554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Творческая </w:t>
            </w:r>
            <w:r w:rsidRPr="00207F9D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Среди ровесников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1"/>
          <w:wAfter w:w="149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Приобщение к национальным традициям и обычаям, к семейным ценностям;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Усвоение и активизация литературоведческих терминов «главный герой», «юмор в литературе», «комическое», «тема и идея».</w:t>
            </w:r>
          </w:p>
          <w:p w:rsidR="009D3A52" w:rsidRPr="00860C3D" w:rsidRDefault="009D3A52" w:rsidP="00860C3D">
            <w:pPr>
              <w:pStyle w:val="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Виды деятельности: чтение и рассказывание, заучивание наизусть.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Понятия для изучения: тема и идея произведения, главный герой, комическое в литературе, юмор, эпитет, рассказ как литературный жанр, рассказ от первого лица, понятие о пейзаже.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принимать решения в проблемной ситуации на основе переговоров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самостоятельно ставить новые цели и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Н. А. Некрасов. «Крестьянские дети»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 давать определения понятиям, обобщать понятия, осуществлять сравнение, основам ознакомительного, изучающего и поискового чтения, структурировать тексты, выделять главное и второстепенное, работать с метафорами, понимать переносный смысл выражений, понимать и употреблять обороты речи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: ставить проблему, аргументировать её актуальность.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сотрудничества с партнёром, осуществлять взаимный контроль и оказывать взаимопомощь, работать в группе, 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свою позицию, брать на себя инициативу в организации совместного действия, вступать в диалог, участвовать в коллективном обсуждении проблем, владеть монологической и диалогической формами речи, устраивать групповые обсуждения и обеспечивать обмен знаниями между членами группы, в совместной деятельности чётко формулировать цели группы.</w:t>
            </w:r>
            <w:proofErr w:type="gramEnd"/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: осознано воспринимать художественное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в единстве формы и содержания, интерпретировать прочитанное; выявлять и интерпретировать авторскую позицию, определяя своё отношение, формулировать своё отношение к произведению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выбирать путь анализа произведения, сопоставлять чужие тексты, оценивать интерпретацию художественного тест, созданную средствами других искусств, выбирать аспект для сопоставительного анализа; вести самостоятельную проектно-исследовательскую деятельность и оформлять её результаты в разных формах (проект, презентация, работа исследовательского характера)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воспринимать художественный текст как произведение искусства, послание автора читателю, современнику, потомку, 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определять актуальную и перспективную цели чтения художественной литературы, выбирать произведения для самостоятельного чтения;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Определять актуальность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для читателей разных поколений и вступать в диалог с другими читателями;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Работать с разными источниками информации и владеть основными способами её обработки</w:t>
            </w:r>
          </w:p>
          <w:p w:rsidR="009D3A52" w:rsidRPr="00860C3D" w:rsidRDefault="009D3A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дифференцировать элементы поэтики художественного текста, видеть их художественную и смысловую функцию. Создавать собственную интерпретацию изученного текста средствами других искусств,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 в том числе с использованием интернет – ресурсов.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Образы крестьянских детей, многоголосие стихотворения.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71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Авторские размышления о радостях и горестях детей.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Тревога и боль автора за судьбу русского народа.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Сойера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» (главы по выбору учителя)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Проделки Тома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Сойер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 окружающие его люди.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Лучшие черты Тома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: чувство справедливости, готовность к самопожертвованию ради друзей.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Образы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Гекльберри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Финна и Бекки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Тетчер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Характеристика героя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Приключения в пещере: самообладание и мужество маленьких героев.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Коллективное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Коллективное обсуждение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В.Г. Короленко. «Слепой музыкант» (главы из повести)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gram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60C3D">
              <w:rPr>
                <w:rFonts w:ascii="Times New Roman" w:hAnsi="Times New Roman"/>
                <w:sz w:val="24"/>
                <w:szCs w:val="24"/>
              </w:rPr>
              <w:t>еловек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 искусство. Образ Петра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Попельского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>. Сюжет и композиция.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gram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60C3D">
              <w:rPr>
                <w:rFonts w:ascii="Times New Roman" w:hAnsi="Times New Roman"/>
                <w:sz w:val="24"/>
                <w:szCs w:val="24"/>
              </w:rPr>
              <w:t>удожественные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образов главных героев произведения.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Пейзаж и его композиционная роль в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Элементы анализа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C71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gram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60C3D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становления человеческого характера.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Шмелёв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 «Лето Господне» (главы из романа)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Слово о писателе. Рождение религиозного чувства у ребёнка. «Чистый понедельник»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Ребёнок и национальные традиции  "Благовещенье», «Пасха»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М. Карим. «Радость нашего дома» (главы по выбору учителя).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7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Главные герои произведения: </w:t>
            </w:r>
            <w:proofErr w:type="spellStart"/>
            <w:r w:rsidRPr="00860C3D">
              <w:rPr>
                <w:rFonts w:ascii="Times New Roman" w:hAnsi="Times New Roman"/>
                <w:sz w:val="24"/>
                <w:szCs w:val="24"/>
              </w:rPr>
              <w:t>Ямиль</w:t>
            </w:r>
            <w:proofErr w:type="spellEnd"/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и Оксана.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Элементы анализа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7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Дружба детей, любовь и душевное тепло взрослых, помогающие перенести невзгоды.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Характеристика героев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7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Р.к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Война как воплощение зла.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7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Трагические мотивы, юмористические и лирические страницы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Ю. Казаков. «Тихое утро»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7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Два мальчика – два разных жизненных опыта.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7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Испытание Яши критической ситуацией – основное сюжетное событие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Элементы анализа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71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Юмор в рассказе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Стилистическая роль пейзажа.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Л. Кассиль. «Кондуит и </w:t>
            </w: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Швамбрания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» (главы по выбору учителя)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Страна, придуманная детьми, и действительность, созданная взрослыми: конфликт между ними. Образы главных героев: братьев Лели и Оси.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дискуссия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Элементы анализа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Картины дореволюционного гимназического быта. Противостояние учителей и учеников, их взаимное недоверие.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Элементы анализа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Элементы анализа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7</w:t>
            </w:r>
            <w:r w:rsidR="003C7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Придуманная страна – средство создать свой фантастический мир, где нет жестокости и несправедливости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7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Приключения героев: «реальных» и придуманных. Юмор и комические эпизоды в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С.П. Алексеев. «История крепостного мальчика»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71F2">
              <w:rPr>
                <w:rFonts w:ascii="Times New Roman" w:hAnsi="Times New Roman"/>
                <w:sz w:val="24"/>
                <w:szCs w:val="24"/>
              </w:rPr>
              <w:t>4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История глазами ребёнка.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DC7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71F2">
              <w:rPr>
                <w:rFonts w:ascii="Times New Roman" w:hAnsi="Times New Roman"/>
                <w:sz w:val="24"/>
                <w:szCs w:val="24"/>
              </w:rPr>
              <w:t>5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Тяга к воле, независимости, стремление избежать рабства – главные качества крепостного мальчика.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Элементы анализа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71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Трудная жизнь маленького крепостного, формирование характера, первые попытки проявить самостоятельность,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известными историческими деятелями.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C71F2">
              <w:rPr>
                <w:rFonts w:ascii="Times New Roman" w:hAnsi="Times New Roman"/>
                <w:sz w:val="24"/>
                <w:szCs w:val="24"/>
              </w:rPr>
              <w:t>7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Исторические приметы эпохи в повести.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В.П. Астафьев. «</w:t>
            </w:r>
            <w:proofErr w:type="spell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Васюткино</w:t>
            </w:r>
            <w:proofErr w:type="spellEnd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 xml:space="preserve"> озеро»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FC6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71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Приключенческая основа повести. Образ главного героя.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554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Ф. Искандер «Мальчик на войне»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 w:rsidP="00FC6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Картины братоубийственной войны. Мир взрослых как мир жестокости и насилия.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3C71F2">
        <w:trPr>
          <w:gridAfter w:val="3"/>
          <w:wAfter w:w="4485" w:type="dxa"/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Образ нищей старухи, кормящей бездомных собак.</w:t>
            </w:r>
          </w:p>
          <w:p w:rsidR="009D3A52" w:rsidRPr="00860C3D" w:rsidRDefault="009D3A52" w:rsidP="003C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Стал ли человек добрее за историю человечества?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3C71F2" w:rsidRPr="00860C3D" w:rsidTr="009D3A52">
        <w:trPr>
          <w:gridAfter w:val="3"/>
          <w:wAfter w:w="4485" w:type="dxa"/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Default="003C71F2" w:rsidP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Pr="00860C3D" w:rsidRDefault="003C71F2" w:rsidP="003C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Мир детства и мир взрослых в художественной литературе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Pr="00860C3D" w:rsidRDefault="003C71F2" w:rsidP="003C7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Default="00761C82" w:rsidP="003C7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4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F2" w:rsidRPr="00860C3D" w:rsidRDefault="003C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Pr="00860C3D" w:rsidRDefault="003C71F2" w:rsidP="003C7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Pr="00860C3D" w:rsidRDefault="003C7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Pr="00860C3D" w:rsidRDefault="003C71F2" w:rsidP="003C7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2" w:rsidRPr="00207F9D" w:rsidRDefault="003C71F2" w:rsidP="009D3A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Наедине с поэтом. Стихи о природе.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1"/>
          <w:wAfter w:w="149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усвоение и активизация литературоведческих терминов – интонация, эпитет, ритм, рифма, олицетворение, сравнение.</w:t>
            </w:r>
            <w:proofErr w:type="gramEnd"/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Виды деятельности: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чтение и интерпретация, заучивание наизусть.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Понятия для изучения: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особенности лирического стихотворения. Понятие о стихе, интонации, ритме и рифме.</w:t>
            </w:r>
          </w:p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обобщение: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эпитет, олицетворение, сравнение.</w:t>
            </w:r>
          </w:p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Картины природы в стихотворениях. Особенности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пейзажа в лирике поэтов 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А.С. Пушкин. «Зимний вечер», «Зимнее утро»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D" w:rsidRDefault="00761C82" w:rsidP="000C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  <w:p w:rsidR="00761C82" w:rsidRPr="00860C3D" w:rsidRDefault="00761C82" w:rsidP="000C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Чтение стихотворения наизусть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Ф. И. Тютчев. «Весенние воды», «Чародейкою зимою…»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Default="00761C82" w:rsidP="000C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  <w:p w:rsidR="00761C82" w:rsidRPr="00860C3D" w:rsidRDefault="00761C82" w:rsidP="000C44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Чтение стихотворения наизусть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А.А. Фет. «Осенняя роза»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Default="00761C8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23.04</w:t>
            </w:r>
          </w:p>
          <w:p w:rsidR="00761C82" w:rsidRPr="00860C3D" w:rsidRDefault="00761C8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Чтение стихотворения наизусть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Н. Бараташвили «Цвет небесный»…»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554A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D" w:rsidRDefault="00761C8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  <w:p w:rsidR="00761C82" w:rsidRPr="00860C3D" w:rsidRDefault="00761C82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  <w:r w:rsidR="009D3A52" w:rsidRPr="00860C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С. Есенин. «Пороша», «С добрым утром», «Нивы сжаты…»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  <w:p w:rsidR="00761C8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Чтение стихотворения наизусть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Чтение стихотворения наизусть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Н.А. Заболоцкий. «Лебедь в зоопарке»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  <w:p w:rsidR="00761C82" w:rsidRPr="00860C3D" w:rsidRDefault="00761C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Б.Л. Пастернак «Осень»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D" w:rsidRDefault="00761C82" w:rsidP="00761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  <w:p w:rsidR="00761C82" w:rsidRPr="00860C3D" w:rsidRDefault="00761C82" w:rsidP="00761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</w:t>
            </w:r>
            <w:r w:rsidRPr="00860C3D">
              <w:rPr>
                <w:rFonts w:ascii="Times New Roman" w:hAnsi="Times New Roman"/>
                <w:sz w:val="24"/>
                <w:szCs w:val="24"/>
              </w:rPr>
              <w:lastRenderedPageBreak/>
              <w:t>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 xml:space="preserve">Н.М. Рубцов Тихая моя родина». Картины природы в стихотворениях. Особенности изображения пейзажа в лике поэтов 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0C3D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60C3D">
              <w:rPr>
                <w:rFonts w:ascii="Times New Roman" w:hAnsi="Times New Roman"/>
                <w:sz w:val="24"/>
                <w:szCs w:val="24"/>
              </w:rPr>
              <w:t xml:space="preserve"> веков. Настроение автора, средства его выражения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6D" w:rsidRDefault="00761C82" w:rsidP="00980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  <w:p w:rsidR="00761C82" w:rsidRPr="00860C3D" w:rsidRDefault="00761C82" w:rsidP="00980C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4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A52" w:rsidRPr="00860C3D" w:rsidRDefault="009D3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C3D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7F9D">
              <w:rPr>
                <w:rFonts w:ascii="Times New Roman" w:hAnsi="Times New Roman"/>
                <w:sz w:val="20"/>
                <w:szCs w:val="20"/>
              </w:rPr>
              <w:t>Выразительное чтение</w:t>
            </w:r>
          </w:p>
        </w:tc>
      </w:tr>
      <w:tr w:rsidR="009D3A52" w:rsidRPr="00860C3D" w:rsidTr="009D3A52">
        <w:trPr>
          <w:gridAfter w:val="3"/>
          <w:wAfter w:w="448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Pr="00860C3D" w:rsidRDefault="003C71F2" w:rsidP="0055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98-100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52" w:rsidRDefault="009D3A52" w:rsidP="00DA6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0D6B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раздела «Устное народное творчество».</w:t>
            </w:r>
          </w:p>
          <w:p w:rsidR="009D3A52" w:rsidRDefault="009D3A52" w:rsidP="00DA66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раздела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русской литературы XX в.»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D3A52" w:rsidRPr="00860C3D" w:rsidRDefault="009D3A52" w:rsidP="00DA66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и обобщение разделов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русской литературы Х1Х-ХХ вв.»,</w:t>
            </w:r>
            <w:r w:rsidRPr="001A0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зарубежной литературы»,</w:t>
            </w:r>
            <w:r w:rsidRPr="001A0D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D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 литературы народов России»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3C71F2" w:rsidRDefault="003C71F2">
            <w:pPr>
              <w:rPr>
                <w:rFonts w:ascii="Times New Roman" w:hAnsi="Times New Roman"/>
                <w:sz w:val="24"/>
                <w:szCs w:val="24"/>
              </w:rPr>
            </w:pPr>
            <w:r w:rsidRPr="003C7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Default="00761C82" w:rsidP="001015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  <w:p w:rsidR="00761C82" w:rsidRDefault="00761C82" w:rsidP="001015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</w:t>
            </w:r>
          </w:p>
          <w:p w:rsidR="00761C82" w:rsidRPr="00860C3D" w:rsidRDefault="00761C82" w:rsidP="001015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860C3D" w:rsidRDefault="009D3A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E2220F" w:rsidRDefault="009D3A52">
            <w:pPr>
              <w:rPr>
                <w:rFonts w:ascii="Times New Roman" w:hAnsi="Times New Roman"/>
                <w:sz w:val="24"/>
                <w:szCs w:val="24"/>
              </w:rPr>
            </w:pPr>
            <w:r w:rsidRPr="00E2220F">
              <w:rPr>
                <w:rFonts w:ascii="Times New Roman" w:hAnsi="Times New Roman"/>
                <w:sz w:val="24"/>
                <w:szCs w:val="24"/>
              </w:rPr>
              <w:t>Мозговой штурм, урок-повторение, уро</w:t>
            </w:r>
            <w:proofErr w:type="gramStart"/>
            <w:r w:rsidRPr="00E2220F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2220F">
              <w:rPr>
                <w:rFonts w:ascii="Times New Roman" w:hAnsi="Times New Roman"/>
                <w:sz w:val="24"/>
                <w:szCs w:val="24"/>
              </w:rPr>
              <w:t xml:space="preserve"> дискуссия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52" w:rsidRPr="00207F9D" w:rsidRDefault="009D3A52" w:rsidP="009D3A5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1E16" w:rsidRPr="00860C3D" w:rsidRDefault="00251E16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941C0">
        <w:rPr>
          <w:rFonts w:ascii="Times New Roman" w:eastAsia="Times New Roman" w:hAnsi="Times New Roman"/>
          <w:sz w:val="24"/>
          <w:szCs w:val="24"/>
          <w:lang w:eastAsia="ar-SA"/>
        </w:rPr>
        <w:t>27.</w:t>
      </w:r>
      <w:r w:rsidR="00BC0043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0C4486">
        <w:rPr>
          <w:rFonts w:ascii="Times New Roman" w:eastAsia="Times New Roman" w:hAnsi="Times New Roman"/>
          <w:sz w:val="24"/>
          <w:szCs w:val="24"/>
          <w:lang w:eastAsia="ar-SA"/>
        </w:rPr>
        <w:t>.2018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BC004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  <w:r w:rsidR="006C6CF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0C4486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941C0">
        <w:rPr>
          <w:rFonts w:ascii="Times New Roman" w:eastAsia="Times New Roman" w:hAnsi="Times New Roman"/>
          <w:sz w:val="24"/>
          <w:szCs w:val="24"/>
          <w:lang w:eastAsia="ar-SA"/>
        </w:rPr>
        <w:t>30.</w:t>
      </w:r>
      <w:r w:rsidR="00BC0043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0C4486">
        <w:rPr>
          <w:rFonts w:ascii="Times New Roman" w:eastAsia="Times New Roman" w:hAnsi="Times New Roman"/>
          <w:sz w:val="24"/>
          <w:szCs w:val="24"/>
          <w:lang w:eastAsia="ar-SA"/>
        </w:rPr>
        <w:t>.2018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BC0043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860C3D" w:rsidRPr="00860C3D" w:rsidRDefault="000C4486" w:rsidP="00860C3D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О.А. Шевалдыкина</w:t>
      </w:r>
    </w:p>
    <w:p w:rsidR="00860C3D" w:rsidRPr="00860C3D" w:rsidRDefault="00860C3D" w:rsidP="00860C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0C448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860C3D">
        <w:rPr>
          <w:rFonts w:ascii="Times New Roman" w:eastAsia="Times New Roman" w:hAnsi="Times New Roman"/>
          <w:sz w:val="24"/>
          <w:szCs w:val="24"/>
          <w:lang w:eastAsia="ar-SA"/>
        </w:rPr>
        <w:t>________Н.Ю. Сизова</w:t>
      </w:r>
    </w:p>
    <w:p w:rsidR="00860C3D" w:rsidRPr="00860C3D" w:rsidRDefault="00860C3D" w:rsidP="00860C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C3D" w:rsidRPr="00860C3D" w:rsidRDefault="00860C3D" w:rsidP="00860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0C3D" w:rsidRPr="00860C3D" w:rsidRDefault="00860C3D" w:rsidP="00860C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7E7D" w:rsidRPr="00860C3D" w:rsidRDefault="008A7E7D" w:rsidP="00863B01">
      <w:pPr>
        <w:rPr>
          <w:rFonts w:ascii="Times New Roman" w:hAnsi="Times New Roman"/>
          <w:sz w:val="24"/>
          <w:szCs w:val="24"/>
        </w:rPr>
      </w:pPr>
    </w:p>
    <w:sectPr w:rsidR="008A7E7D" w:rsidRPr="00860C3D" w:rsidSect="009D3A52">
      <w:footerReference w:type="default" r:id="rId11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C0" w:rsidRDefault="007941C0" w:rsidP="009D3132">
      <w:pPr>
        <w:spacing w:after="0" w:line="240" w:lineRule="auto"/>
      </w:pPr>
      <w:r>
        <w:separator/>
      </w:r>
    </w:p>
  </w:endnote>
  <w:endnote w:type="continuationSeparator" w:id="0">
    <w:p w:rsidR="007941C0" w:rsidRDefault="007941C0" w:rsidP="009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988"/>
      <w:docPartObj>
        <w:docPartGallery w:val="Page Numbers (Bottom of Page)"/>
        <w:docPartUnique/>
      </w:docPartObj>
    </w:sdtPr>
    <w:sdtEndPr/>
    <w:sdtContent>
      <w:p w:rsidR="007941C0" w:rsidRDefault="007941C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4B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941C0" w:rsidRDefault="007941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C0" w:rsidRDefault="007941C0" w:rsidP="009D3132">
      <w:pPr>
        <w:spacing w:after="0" w:line="240" w:lineRule="auto"/>
      </w:pPr>
      <w:r>
        <w:separator/>
      </w:r>
    </w:p>
  </w:footnote>
  <w:footnote w:type="continuationSeparator" w:id="0">
    <w:p w:rsidR="007941C0" w:rsidRDefault="007941C0" w:rsidP="009D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4A"/>
    <w:multiLevelType w:val="hybridMultilevel"/>
    <w:tmpl w:val="1552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C7001C"/>
    <w:multiLevelType w:val="hybridMultilevel"/>
    <w:tmpl w:val="D264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73D47"/>
    <w:multiLevelType w:val="hybridMultilevel"/>
    <w:tmpl w:val="17B4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96293"/>
    <w:multiLevelType w:val="multilevel"/>
    <w:tmpl w:val="707220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802DA"/>
    <w:multiLevelType w:val="multilevel"/>
    <w:tmpl w:val="37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822A3"/>
    <w:multiLevelType w:val="hybridMultilevel"/>
    <w:tmpl w:val="220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50B0D"/>
    <w:multiLevelType w:val="multilevel"/>
    <w:tmpl w:val="3AA2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71044A"/>
    <w:multiLevelType w:val="multilevel"/>
    <w:tmpl w:val="741A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148B1"/>
    <w:multiLevelType w:val="multilevel"/>
    <w:tmpl w:val="EFB6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B1"/>
    <w:rsid w:val="0007214B"/>
    <w:rsid w:val="000C4486"/>
    <w:rsid w:val="000E7423"/>
    <w:rsid w:val="000F2835"/>
    <w:rsid w:val="000F4158"/>
    <w:rsid w:val="0010158B"/>
    <w:rsid w:val="0011579B"/>
    <w:rsid w:val="001206CD"/>
    <w:rsid w:val="00137C06"/>
    <w:rsid w:val="00175235"/>
    <w:rsid w:val="001A644B"/>
    <w:rsid w:val="001F5B7C"/>
    <w:rsid w:val="00236E71"/>
    <w:rsid w:val="00251E16"/>
    <w:rsid w:val="002E2585"/>
    <w:rsid w:val="003251F0"/>
    <w:rsid w:val="003C71F2"/>
    <w:rsid w:val="003E357A"/>
    <w:rsid w:val="00445AF3"/>
    <w:rsid w:val="004A059A"/>
    <w:rsid w:val="004B5FBE"/>
    <w:rsid w:val="004C284D"/>
    <w:rsid w:val="005248D3"/>
    <w:rsid w:val="00534E16"/>
    <w:rsid w:val="00554A66"/>
    <w:rsid w:val="00557CAE"/>
    <w:rsid w:val="00574E74"/>
    <w:rsid w:val="005A1D92"/>
    <w:rsid w:val="005C48DD"/>
    <w:rsid w:val="005D0F84"/>
    <w:rsid w:val="00620B1F"/>
    <w:rsid w:val="00657161"/>
    <w:rsid w:val="0066210B"/>
    <w:rsid w:val="00670D16"/>
    <w:rsid w:val="00674582"/>
    <w:rsid w:val="006874B6"/>
    <w:rsid w:val="006C6CF8"/>
    <w:rsid w:val="00761C82"/>
    <w:rsid w:val="007638F0"/>
    <w:rsid w:val="007941C0"/>
    <w:rsid w:val="007C4E0D"/>
    <w:rsid w:val="007F37A6"/>
    <w:rsid w:val="00807E4B"/>
    <w:rsid w:val="0081627C"/>
    <w:rsid w:val="00837F40"/>
    <w:rsid w:val="00844024"/>
    <w:rsid w:val="00860C3D"/>
    <w:rsid w:val="00863B01"/>
    <w:rsid w:val="00875D6E"/>
    <w:rsid w:val="00897FF4"/>
    <w:rsid w:val="008A3A35"/>
    <w:rsid w:val="008A7E7D"/>
    <w:rsid w:val="00925C63"/>
    <w:rsid w:val="00980C6D"/>
    <w:rsid w:val="009C5216"/>
    <w:rsid w:val="009D3132"/>
    <w:rsid w:val="009D3A52"/>
    <w:rsid w:val="00A06940"/>
    <w:rsid w:val="00A81551"/>
    <w:rsid w:val="00A858DC"/>
    <w:rsid w:val="00A85FCD"/>
    <w:rsid w:val="00AC40F5"/>
    <w:rsid w:val="00AE4B68"/>
    <w:rsid w:val="00B16A6E"/>
    <w:rsid w:val="00B239D2"/>
    <w:rsid w:val="00B40FF8"/>
    <w:rsid w:val="00BC0043"/>
    <w:rsid w:val="00BC2072"/>
    <w:rsid w:val="00BC664F"/>
    <w:rsid w:val="00C100D7"/>
    <w:rsid w:val="00C27E75"/>
    <w:rsid w:val="00C515FD"/>
    <w:rsid w:val="00C72CEE"/>
    <w:rsid w:val="00C74BE7"/>
    <w:rsid w:val="00C80739"/>
    <w:rsid w:val="00CA3704"/>
    <w:rsid w:val="00CD2F05"/>
    <w:rsid w:val="00CF1D47"/>
    <w:rsid w:val="00D0290C"/>
    <w:rsid w:val="00D04C90"/>
    <w:rsid w:val="00D0727B"/>
    <w:rsid w:val="00DA66A2"/>
    <w:rsid w:val="00DC77AE"/>
    <w:rsid w:val="00DF5014"/>
    <w:rsid w:val="00E0414F"/>
    <w:rsid w:val="00E077A5"/>
    <w:rsid w:val="00E20CB1"/>
    <w:rsid w:val="00E2220F"/>
    <w:rsid w:val="00E24209"/>
    <w:rsid w:val="00E51CEF"/>
    <w:rsid w:val="00E559EC"/>
    <w:rsid w:val="00EB6155"/>
    <w:rsid w:val="00F848DC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D313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9D313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semiHidden/>
    <w:rsid w:val="009D31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E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A059A"/>
    <w:rPr>
      <w:color w:val="0000FF"/>
      <w:u w:val="single"/>
    </w:rPr>
  </w:style>
  <w:style w:type="paragraph" w:styleId="aa">
    <w:name w:val="header"/>
    <w:basedOn w:val="a"/>
    <w:link w:val="1"/>
    <w:uiPriority w:val="99"/>
    <w:semiHidden/>
    <w:unhideWhenUsed/>
    <w:rsid w:val="008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locked/>
    <w:rsid w:val="00860C3D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uiPriority w:val="99"/>
    <w:semiHidden/>
    <w:rsid w:val="00860C3D"/>
    <w:rPr>
      <w:rFonts w:ascii="Calibri" w:eastAsia="Calibri" w:hAnsi="Calibri" w:cs="Times New Roman"/>
    </w:rPr>
  </w:style>
  <w:style w:type="paragraph" w:styleId="ac">
    <w:name w:val="footer"/>
    <w:basedOn w:val="a"/>
    <w:link w:val="10"/>
    <w:uiPriority w:val="99"/>
    <w:unhideWhenUsed/>
    <w:rsid w:val="008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locked/>
    <w:rsid w:val="00860C3D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uiPriority w:val="99"/>
    <w:rsid w:val="00860C3D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860C3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60C3D"/>
    <w:pPr>
      <w:ind w:left="720"/>
      <w:contextualSpacing/>
    </w:pPr>
  </w:style>
  <w:style w:type="paragraph" w:customStyle="1" w:styleId="c27">
    <w:name w:val="c27"/>
    <w:basedOn w:val="a"/>
    <w:uiPriority w:val="99"/>
    <w:rsid w:val="008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860C3D"/>
  </w:style>
  <w:style w:type="character" w:customStyle="1" w:styleId="apple-converted-space">
    <w:name w:val="apple-converted-space"/>
    <w:rsid w:val="0086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946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387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0A06-3F62-4CDE-9DF9-1397357E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21</Pages>
  <Words>5811</Words>
  <Characters>33127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KABINET17</cp:lastModifiedBy>
  <cp:revision>46</cp:revision>
  <cp:lastPrinted>2018-09-28T09:11:00Z</cp:lastPrinted>
  <dcterms:created xsi:type="dcterms:W3CDTF">2014-08-30T04:58:00Z</dcterms:created>
  <dcterms:modified xsi:type="dcterms:W3CDTF">2018-09-28T09:12:00Z</dcterms:modified>
</cp:coreProperties>
</file>